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C3F" w:rsidRDefault="00843A2B">
      <w:pPr>
        <w:pStyle w:val="20"/>
        <w:framePr w:w="3110" w:h="868" w:hRule="exact" w:wrap="none" w:vAnchor="page" w:hAnchor="page" w:x="12652" w:y="1009"/>
        <w:shd w:val="clear" w:color="auto" w:fill="auto"/>
        <w:ind w:firstLine="440"/>
      </w:pPr>
      <w:r>
        <w:t>Приложение № 1 к постановлению Администрации Первомайского района от 05.05.2016 №94</w:t>
      </w:r>
    </w:p>
    <w:p w:rsidR="00A26C3F" w:rsidRDefault="00843A2B">
      <w:pPr>
        <w:pStyle w:val="20"/>
        <w:framePr w:w="3110" w:h="868" w:hRule="exact" w:wrap="none" w:vAnchor="page" w:hAnchor="page" w:x="12652" w:y="1009"/>
        <w:shd w:val="clear" w:color="auto" w:fill="auto"/>
        <w:jc w:val="right"/>
      </w:pPr>
      <w:r>
        <w:t xml:space="preserve">Форма </w:t>
      </w:r>
      <w:r>
        <w:rPr>
          <w:lang w:val="en-US" w:eastAsia="en-US" w:bidi="en-US"/>
        </w:rPr>
        <w:t xml:space="preserve">N </w:t>
      </w:r>
      <w:r>
        <w:t>1</w:t>
      </w:r>
    </w:p>
    <w:p w:rsidR="00A26C3F" w:rsidRDefault="00843A2B">
      <w:pPr>
        <w:pStyle w:val="22"/>
        <w:framePr w:w="14179" w:h="739" w:hRule="exact" w:wrap="none" w:vAnchor="page" w:hAnchor="page" w:x="1137" w:y="2042"/>
        <w:shd w:val="clear" w:color="auto" w:fill="auto"/>
        <w:ind w:right="440"/>
      </w:pPr>
      <w:bookmarkStart w:id="0" w:name="bookmark0"/>
      <w:r>
        <w:t>ГОДОВОЙ ОТЧЕТ</w:t>
      </w:r>
      <w:bookmarkEnd w:id="0"/>
    </w:p>
    <w:p w:rsidR="00A26C3F" w:rsidRDefault="00843A2B">
      <w:pPr>
        <w:pStyle w:val="22"/>
        <w:framePr w:w="14179" w:h="739" w:hRule="exact" w:wrap="none" w:vAnchor="page" w:hAnchor="page" w:x="1137" w:y="2042"/>
        <w:shd w:val="clear" w:color="auto" w:fill="auto"/>
        <w:ind w:right="440"/>
      </w:pPr>
      <w:bookmarkStart w:id="1" w:name="bookmark1"/>
      <w:r>
        <w:t>О РЕАЛИЗАЦИИ МЕРОПРИЯТИЙ МУНЦИПАЛЬНОЙ ПРОГРАММЫ</w:t>
      </w:r>
      <w:r>
        <w:br/>
        <w:t>по состоянию на 1 января 20120 года</w:t>
      </w:r>
      <w:bookmarkEnd w:id="1"/>
    </w:p>
    <w:p w:rsidR="00A26C3F" w:rsidRDefault="00843A2B">
      <w:pPr>
        <w:pStyle w:val="30"/>
        <w:framePr w:w="14179" w:h="553" w:hRule="exact" w:wrap="none" w:vAnchor="page" w:hAnchor="page" w:x="1137" w:y="2820"/>
        <w:shd w:val="clear" w:color="auto" w:fill="auto"/>
        <w:tabs>
          <w:tab w:val="left" w:leader="underscore" w:pos="1517"/>
          <w:tab w:val="left" w:leader="underscore" w:pos="1838"/>
          <w:tab w:val="left" w:leader="underscore" w:pos="2597"/>
          <w:tab w:val="left" w:leader="underscore" w:pos="12293"/>
          <w:tab w:val="left" w:leader="underscore" w:pos="13747"/>
          <w:tab w:val="left" w:leader="underscore" w:pos="14179"/>
        </w:tabs>
        <w:spacing w:before="0"/>
      </w:pPr>
      <w:bookmarkStart w:id="2" w:name="bookmark2"/>
      <w:r>
        <w:t>«</w:t>
      </w:r>
      <w:bookmarkStart w:id="3" w:name="_GoBack"/>
      <w:r>
        <w:t>Создание в Первомайском районе (исходя из прогнозируемой потребности) новых мест в общеобразовательных организациях» на 2016-2025 годы</w:t>
      </w:r>
      <w:bookmarkEnd w:id="3"/>
      <w:r>
        <w:t xml:space="preserve">» </w:t>
      </w:r>
      <w:r>
        <w:rPr>
          <w:rStyle w:val="3Arial10pt"/>
          <w:b/>
          <w:bCs/>
        </w:rPr>
        <w:tab/>
      </w:r>
      <w:r>
        <w:rPr>
          <w:rStyle w:val="3Arial10pt"/>
          <w:b/>
          <w:bCs/>
        </w:rPr>
        <w:tab/>
      </w:r>
      <w:r>
        <w:rPr>
          <w:rStyle w:val="3Arial10pt"/>
          <w:b/>
          <w:bCs/>
        </w:rPr>
        <w:tab/>
        <w:t xml:space="preserve"> Заказчик - Администрация муниципального образования «Первомайский район»</w:t>
      </w:r>
      <w:r>
        <w:rPr>
          <w:rStyle w:val="3Arial10pt"/>
          <w:b/>
          <w:bCs/>
        </w:rPr>
        <w:tab/>
      </w:r>
      <w:r>
        <w:rPr>
          <w:rStyle w:val="3Arial10pt"/>
          <w:b/>
          <w:bCs/>
        </w:rPr>
        <w:tab/>
      </w:r>
      <w:r>
        <w:rPr>
          <w:rStyle w:val="3Arial10pt"/>
          <w:b/>
          <w:bCs/>
          <w:vertAlign w:val="subscript"/>
        </w:rPr>
        <w:t>&gt;</w:t>
      </w:r>
      <w:r>
        <w:rPr>
          <w:rStyle w:val="3Arial10pt"/>
          <w:b/>
          <w:bCs/>
        </w:rPr>
        <w:tab/>
      </w:r>
      <w:bookmarkEnd w:id="2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2304"/>
        <w:gridCol w:w="1253"/>
        <w:gridCol w:w="907"/>
        <w:gridCol w:w="1080"/>
        <w:gridCol w:w="1075"/>
        <w:gridCol w:w="1454"/>
        <w:gridCol w:w="1454"/>
        <w:gridCol w:w="1445"/>
        <w:gridCol w:w="1440"/>
        <w:gridCol w:w="1450"/>
        <w:gridCol w:w="1574"/>
      </w:tblGrid>
      <w:tr w:rsidR="00A26C3F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after="120" w:line="170" w:lineRule="exact"/>
            </w:pPr>
            <w:r>
              <w:rPr>
                <w:rStyle w:val="23"/>
                <w:lang w:val="en-US" w:eastAsia="en-US" w:bidi="en-US"/>
              </w:rPr>
              <w:t>NN</w:t>
            </w:r>
          </w:p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before="120" w:line="170" w:lineRule="exact"/>
            </w:pPr>
            <w:r>
              <w:rPr>
                <w:rStyle w:val="23"/>
              </w:rPr>
              <w:t>пп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240" w:lineRule="exact"/>
            </w:pPr>
            <w:r>
              <w:rPr>
                <w:rStyle w:val="23"/>
              </w:rPr>
              <w:t xml:space="preserve">Мероприятия программы, </w:t>
            </w:r>
            <w:r>
              <w:rPr>
                <w:rStyle w:val="23"/>
              </w:rPr>
              <w:t>направления и источники финансирования</w:t>
            </w:r>
          </w:p>
        </w:tc>
        <w:tc>
          <w:tcPr>
            <w:tcW w:w="10108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Объем ассигнований (тыс. рублей)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Примечание</w:t>
            </w: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A26C3F">
            <w:pPr>
              <w:framePr w:w="16027" w:h="7810" w:wrap="none" w:vAnchor="page" w:hAnchor="page" w:x="412" w:y="3311"/>
            </w:pPr>
          </w:p>
        </w:tc>
        <w:tc>
          <w:tcPr>
            <w:tcW w:w="23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A26C3F">
            <w:pPr>
              <w:framePr w:w="16027" w:h="7810" w:wrap="none" w:vAnchor="page" w:hAnchor="page" w:x="412" w:y="3311"/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  <w:jc w:val="center"/>
            </w:pPr>
            <w:r>
              <w:rPr>
                <w:rStyle w:val="23"/>
              </w:rPr>
              <w:t>20I6 год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2017 год</w:t>
            </w: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2018 год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2019год</w:t>
            </w:r>
          </w:p>
        </w:tc>
        <w:tc>
          <w:tcPr>
            <w:tcW w:w="14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235" w:lineRule="exact"/>
            </w:pPr>
            <w:r>
              <w:rPr>
                <w:rStyle w:val="23"/>
              </w:rPr>
              <w:t>Достигнутые</w:t>
            </w:r>
          </w:p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235" w:lineRule="exact"/>
            </w:pPr>
            <w:r>
              <w:rPr>
                <w:rStyle w:val="23"/>
              </w:rPr>
              <w:t>результаты</w:t>
            </w:r>
          </w:p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235" w:lineRule="exact"/>
            </w:pPr>
            <w:r>
              <w:rPr>
                <w:rStyle w:val="23"/>
              </w:rPr>
              <w:t>мероприятий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C3F" w:rsidRDefault="00A26C3F">
            <w:pPr>
              <w:framePr w:w="16027" w:h="7810" w:wrap="none" w:vAnchor="page" w:hAnchor="page" w:x="412" w:y="3311"/>
            </w:pP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701"/>
        </w:trPr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A26C3F">
            <w:pPr>
              <w:framePr w:w="16027" w:h="7810" w:wrap="none" w:vAnchor="page" w:hAnchor="page" w:x="412" w:y="3311"/>
            </w:pPr>
          </w:p>
        </w:tc>
        <w:tc>
          <w:tcPr>
            <w:tcW w:w="23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A26C3F">
            <w:pPr>
              <w:framePr w:w="16027" w:h="7810" w:wrap="none" w:vAnchor="page" w:hAnchor="page" w:x="412" w:y="3311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after="60" w:line="170" w:lineRule="exact"/>
            </w:pPr>
            <w:r>
              <w:rPr>
                <w:rStyle w:val="23"/>
              </w:rPr>
              <w:t>утверждено</w:t>
            </w:r>
          </w:p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before="60" w:line="170" w:lineRule="exact"/>
            </w:pPr>
            <w:r>
              <w:rPr>
                <w:rStyle w:val="23"/>
              </w:rPr>
              <w:t>программой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after="120" w:line="170" w:lineRule="exact"/>
            </w:pPr>
            <w:r>
              <w:rPr>
                <w:rStyle w:val="23"/>
              </w:rPr>
              <w:t>испол</w:t>
            </w:r>
            <w:r>
              <w:rPr>
                <w:rStyle w:val="23"/>
              </w:rPr>
              <w:softHyphen/>
            </w:r>
          </w:p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before="120" w:line="170" w:lineRule="exact"/>
            </w:pPr>
            <w:r>
              <w:rPr>
                <w:rStyle w:val="23"/>
              </w:rPr>
              <w:t>нено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after="60" w:line="170" w:lineRule="exact"/>
            </w:pPr>
            <w:r>
              <w:rPr>
                <w:rStyle w:val="23"/>
              </w:rPr>
              <w:t>утверждено</w:t>
            </w:r>
          </w:p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before="60" w:line="170" w:lineRule="exact"/>
            </w:pPr>
            <w:r>
              <w:rPr>
                <w:rStyle w:val="23"/>
              </w:rPr>
              <w:t>программой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after="120" w:line="170" w:lineRule="exact"/>
            </w:pPr>
            <w:r>
              <w:rPr>
                <w:rStyle w:val="23"/>
              </w:rPr>
              <w:t>испол</w:t>
            </w:r>
            <w:r>
              <w:rPr>
                <w:rStyle w:val="23"/>
              </w:rPr>
              <w:softHyphen/>
            </w:r>
          </w:p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before="120" w:line="170" w:lineRule="exact"/>
            </w:pPr>
            <w:r>
              <w:rPr>
                <w:rStyle w:val="23"/>
              </w:rPr>
              <w:t>нено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after="60" w:line="170" w:lineRule="exact"/>
            </w:pPr>
            <w:r>
              <w:rPr>
                <w:rStyle w:val="23"/>
              </w:rPr>
              <w:t>утверждено</w:t>
            </w:r>
          </w:p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before="60" w:line="170" w:lineRule="exact"/>
            </w:pPr>
            <w:r>
              <w:rPr>
                <w:rStyle w:val="23"/>
              </w:rPr>
              <w:t>программой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after="120" w:line="170" w:lineRule="exact"/>
            </w:pPr>
            <w:r>
              <w:rPr>
                <w:rStyle w:val="23"/>
              </w:rPr>
              <w:t>испол</w:t>
            </w:r>
            <w:r>
              <w:rPr>
                <w:rStyle w:val="23"/>
              </w:rPr>
              <w:softHyphen/>
            </w:r>
          </w:p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before="120" w:line="170" w:lineRule="exact"/>
            </w:pPr>
            <w:r>
              <w:rPr>
                <w:rStyle w:val="23"/>
              </w:rPr>
              <w:t>нено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after="60" w:line="170" w:lineRule="exact"/>
            </w:pPr>
            <w:r>
              <w:rPr>
                <w:rStyle w:val="23"/>
              </w:rPr>
              <w:t>утверждено</w:t>
            </w:r>
          </w:p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before="60" w:line="170" w:lineRule="exact"/>
            </w:pPr>
            <w:r>
              <w:rPr>
                <w:rStyle w:val="23"/>
              </w:rPr>
              <w:t>программой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after="120" w:line="170" w:lineRule="exact"/>
            </w:pPr>
            <w:r>
              <w:rPr>
                <w:rStyle w:val="23"/>
              </w:rPr>
              <w:t>испол</w:t>
            </w:r>
            <w:r>
              <w:rPr>
                <w:rStyle w:val="23"/>
              </w:rPr>
              <w:softHyphen/>
            </w:r>
          </w:p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before="120" w:line="170" w:lineRule="exact"/>
            </w:pPr>
            <w:r>
              <w:rPr>
                <w:rStyle w:val="23"/>
              </w:rPr>
              <w:t>нено</w:t>
            </w:r>
          </w:p>
        </w:tc>
        <w:tc>
          <w:tcPr>
            <w:tcW w:w="14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</w:pP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6C3F" w:rsidRDefault="00A26C3F">
            <w:pPr>
              <w:framePr w:w="16027" w:h="7810" w:wrap="none" w:vAnchor="page" w:hAnchor="page" w:x="412" w:y="3311"/>
            </w:pP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  <w:jc w:val="center"/>
            </w:pPr>
            <w:r>
              <w:rPr>
                <w:rStyle w:val="23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  <w:jc w:val="center"/>
            </w:pPr>
            <w:r>
              <w:rPr>
                <w:rStyle w:val="23"/>
              </w:rPr>
              <w:t>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  <w:jc w:val="center"/>
            </w:pPr>
            <w:r>
              <w:rPr>
                <w:rStyle w:val="23"/>
              </w:rPr>
              <w:t>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  <w:jc w:val="center"/>
            </w:pPr>
            <w:r>
              <w:rPr>
                <w:rStyle w:val="23"/>
              </w:rPr>
              <w:t>7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  <w:jc w:val="center"/>
            </w:pPr>
            <w:r>
              <w:rPr>
                <w:rStyle w:val="23"/>
              </w:rPr>
              <w:t>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  <w:jc w:val="center"/>
            </w:pPr>
            <w:r>
              <w:rPr>
                <w:rStyle w:val="23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  <w:jc w:val="center"/>
            </w:pPr>
            <w:r>
              <w:rPr>
                <w:rStyle w:val="23"/>
              </w:rPr>
              <w:t>10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  <w:jc w:val="center"/>
            </w:pPr>
            <w:r>
              <w:rPr>
                <w:rStyle w:val="23"/>
              </w:rPr>
              <w:t>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  <w:jc w:val="center"/>
            </w:pPr>
            <w:r>
              <w:rPr>
                <w:rStyle w:val="23"/>
              </w:rPr>
              <w:t>12</w:t>
            </w: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Всего, в том числе: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79465,5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57333,9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16626,1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16623,0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федеральный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областной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79323,4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57213,9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16609,5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16606,4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местный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142,1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120,0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16,6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16,6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after="120" w:line="170" w:lineRule="exact"/>
            </w:pPr>
            <w:r>
              <w:rPr>
                <w:rStyle w:val="23"/>
              </w:rPr>
              <w:t>внебюджетные</w:t>
            </w:r>
          </w:p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before="120" w:line="170" w:lineRule="exact"/>
            </w:pPr>
            <w:r>
              <w:rPr>
                <w:rStyle w:val="23"/>
              </w:rPr>
              <w:t>источники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235" w:lineRule="exact"/>
            </w:pPr>
            <w:r>
              <w:rPr>
                <w:rStyle w:val="23"/>
              </w:rPr>
              <w:t>в том числе по направлениям: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240" w:lineRule="exact"/>
            </w:pPr>
            <w:r>
              <w:rPr>
                <w:rStyle w:val="23"/>
              </w:rPr>
              <w:t>Инвестиции &lt;*&gt;, в том числе: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федеральный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областной 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 xml:space="preserve">местный </w:t>
            </w:r>
            <w:r>
              <w:rPr>
                <w:rStyle w:val="23"/>
              </w:rPr>
              <w:t>бюджет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after="120" w:line="170" w:lineRule="exact"/>
            </w:pPr>
            <w:r>
              <w:rPr>
                <w:rStyle w:val="23"/>
              </w:rPr>
              <w:t>внебюджетные</w:t>
            </w:r>
          </w:p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before="120" w:line="170" w:lineRule="exact"/>
            </w:pPr>
            <w:r>
              <w:rPr>
                <w:rStyle w:val="23"/>
              </w:rPr>
              <w:t>источники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245" w:lineRule="exact"/>
            </w:pPr>
            <w:r>
              <w:rPr>
                <w:rStyle w:val="23"/>
              </w:rPr>
              <w:t>в том числе по мероприятиям: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145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и.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240" w:lineRule="exact"/>
            </w:pPr>
            <w:r>
              <w:rPr>
                <w:rStyle w:val="23"/>
              </w:rPr>
              <w:t>Капитальный ремонт и разработка псд на капитальный ремонт муниципальных об щеобразо вате л ь н ы х организаций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79465,5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57333,9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16626,1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16623.0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240" w:lineRule="exact"/>
            </w:pPr>
            <w:r>
              <w:rPr>
                <w:rStyle w:val="23"/>
              </w:rPr>
              <w:t xml:space="preserve">Проведен капитальный </w:t>
            </w:r>
            <w:r>
              <w:rPr>
                <w:rStyle w:val="24"/>
              </w:rPr>
              <w:t xml:space="preserve">, </w:t>
            </w:r>
            <w:r>
              <w:rPr>
                <w:rStyle w:val="23"/>
              </w:rPr>
              <w:t>ремонт МБОУ Первомайская СОШ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27" w:h="7810" w:wrap="none" w:vAnchor="page" w:hAnchor="page" w:x="412" w:y="3311"/>
              <w:shd w:val="clear" w:color="auto" w:fill="auto"/>
              <w:spacing w:line="170" w:lineRule="exact"/>
            </w:pPr>
            <w:r>
              <w:rPr>
                <w:rStyle w:val="23"/>
              </w:rPr>
              <w:t>Всего, в том числе: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27" w:h="7810" w:wrap="none" w:vAnchor="page" w:hAnchor="page" w:x="412" w:y="3311"/>
              <w:rPr>
                <w:sz w:val="10"/>
                <w:szCs w:val="10"/>
              </w:rPr>
            </w:pPr>
          </w:p>
        </w:tc>
      </w:tr>
    </w:tbl>
    <w:p w:rsidR="00A26C3F" w:rsidRDefault="00A26C3F">
      <w:pPr>
        <w:rPr>
          <w:sz w:val="2"/>
          <w:szCs w:val="2"/>
        </w:rPr>
        <w:sectPr w:rsidR="00A26C3F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2318"/>
        <w:gridCol w:w="1262"/>
        <w:gridCol w:w="898"/>
        <w:gridCol w:w="1075"/>
        <w:gridCol w:w="1085"/>
        <w:gridCol w:w="1459"/>
        <w:gridCol w:w="1450"/>
        <w:gridCol w:w="1459"/>
        <w:gridCol w:w="1440"/>
        <w:gridCol w:w="1454"/>
        <w:gridCol w:w="1560"/>
      </w:tblGrid>
      <w:tr w:rsidR="00A26C3F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37" w:h="1651" w:wrap="none" w:vAnchor="page" w:hAnchor="page" w:x="499" w:y="1157"/>
              <w:rPr>
                <w:sz w:val="10"/>
                <w:szCs w:val="1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федеральный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37" w:h="1651" w:wrap="none" w:vAnchor="page" w:hAnchor="page" w:x="499" w:y="1157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37" w:h="1651" w:wrap="none" w:vAnchor="page" w:hAnchor="page" w:x="499" w:y="1157"/>
              <w:rPr>
                <w:sz w:val="10"/>
                <w:szCs w:val="10"/>
              </w:rPr>
            </w:pP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37" w:h="1651" w:wrap="none" w:vAnchor="page" w:hAnchor="page" w:x="499" w:y="1157"/>
              <w:rPr>
                <w:sz w:val="10"/>
                <w:szCs w:val="1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областной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79323,4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57213,9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16609,5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16606,4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37" w:h="1651" w:wrap="none" w:vAnchor="page" w:hAnchor="page" w:x="499" w:y="1157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37" w:h="1651" w:wrap="none" w:vAnchor="page" w:hAnchor="page" w:x="499" w:y="1157"/>
              <w:rPr>
                <w:sz w:val="10"/>
                <w:szCs w:val="10"/>
              </w:rPr>
            </w:pP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37" w:h="1651" w:wrap="none" w:vAnchor="page" w:hAnchor="page" w:x="499" w:y="1157"/>
              <w:rPr>
                <w:sz w:val="10"/>
                <w:szCs w:val="1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местный бюджет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142,1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120,0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16,6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16,6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37" w:h="1651" w:wrap="none" w:vAnchor="page" w:hAnchor="page" w:x="499" w:y="1157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37" w:h="1651" w:wrap="none" w:vAnchor="page" w:hAnchor="page" w:x="499" w:y="1157"/>
              <w:rPr>
                <w:sz w:val="10"/>
                <w:szCs w:val="10"/>
              </w:rPr>
            </w:pP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37" w:h="1651" w:wrap="none" w:vAnchor="page" w:hAnchor="page" w:x="499" w:y="1157"/>
              <w:rPr>
                <w:sz w:val="10"/>
                <w:szCs w:val="10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after="120" w:line="170" w:lineRule="exact"/>
            </w:pPr>
            <w:r>
              <w:rPr>
                <w:rStyle w:val="23"/>
              </w:rPr>
              <w:t>внебюджетные</w:t>
            </w:r>
          </w:p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before="120" w:line="170" w:lineRule="exact"/>
            </w:pPr>
            <w:r>
              <w:rPr>
                <w:rStyle w:val="23"/>
              </w:rPr>
              <w:t>источники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6037" w:h="1651" w:wrap="none" w:vAnchor="page" w:hAnchor="page" w:x="499" w:y="1157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37" w:h="1651" w:wrap="none" w:vAnchor="page" w:hAnchor="page" w:x="499" w:y="1157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6037" w:h="1651" w:wrap="none" w:vAnchor="page" w:hAnchor="page" w:x="499" w:y="1157"/>
              <w:rPr>
                <w:sz w:val="10"/>
                <w:szCs w:val="10"/>
              </w:rPr>
            </w:pPr>
          </w:p>
        </w:tc>
      </w:tr>
    </w:tbl>
    <w:p w:rsidR="00A26C3F" w:rsidRDefault="000D2919">
      <w:pPr>
        <w:framePr w:wrap="none" w:vAnchor="page" w:hAnchor="page" w:x="8803" w:y="4080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457200" cy="561975"/>
            <wp:effectExtent l="0" t="0" r="0" b="9525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6C3F" w:rsidRDefault="00843A2B">
      <w:pPr>
        <w:pStyle w:val="10"/>
        <w:framePr w:w="4651" w:h="666" w:hRule="exact" w:wrap="none" w:vAnchor="page" w:hAnchor="page" w:x="1180" w:y="4103"/>
        <w:shd w:val="clear" w:color="auto" w:fill="auto"/>
      </w:pPr>
      <w:bookmarkStart w:id="4" w:name="bookmark3"/>
      <w:r>
        <w:t>Начальник МКУ Управление образования Администрации Первомайского района</w:t>
      </w:r>
      <w:bookmarkEnd w:id="4"/>
    </w:p>
    <w:p w:rsidR="00A26C3F" w:rsidRDefault="00843A2B">
      <w:pPr>
        <w:pStyle w:val="10"/>
        <w:framePr w:wrap="none" w:vAnchor="page" w:hAnchor="page" w:x="11831" w:y="4441"/>
        <w:shd w:val="clear" w:color="auto" w:fill="auto"/>
        <w:spacing w:line="240" w:lineRule="exact"/>
        <w:jc w:val="left"/>
      </w:pPr>
      <w:bookmarkStart w:id="5" w:name="bookmark4"/>
      <w:r>
        <w:t>И.А.Скирточенко</w:t>
      </w:r>
      <w:bookmarkEnd w:id="5"/>
    </w:p>
    <w:p w:rsidR="00A26C3F" w:rsidRDefault="00A26C3F">
      <w:pPr>
        <w:rPr>
          <w:sz w:val="2"/>
          <w:szCs w:val="2"/>
        </w:rPr>
        <w:sectPr w:rsidR="00A26C3F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26C3F" w:rsidRDefault="00843A2B">
      <w:pPr>
        <w:pStyle w:val="20"/>
        <w:framePr w:wrap="none" w:vAnchor="page" w:hAnchor="page" w:x="1332" w:y="1100"/>
        <w:shd w:val="clear" w:color="auto" w:fill="auto"/>
        <w:spacing w:line="170" w:lineRule="exact"/>
        <w:ind w:left="8700"/>
      </w:pPr>
      <w:r>
        <w:lastRenderedPageBreak/>
        <w:t xml:space="preserve">Форма </w:t>
      </w:r>
      <w:r>
        <w:rPr>
          <w:lang w:val="en-US" w:eastAsia="en-US" w:bidi="en-US"/>
        </w:rPr>
        <w:t xml:space="preserve">N </w:t>
      </w:r>
      <w:r>
        <w:t>2</w:t>
      </w:r>
    </w:p>
    <w:p w:rsidR="00A26C3F" w:rsidRDefault="00843A2B">
      <w:pPr>
        <w:pStyle w:val="22"/>
        <w:framePr w:w="10171" w:h="516" w:hRule="exact" w:wrap="none" w:vAnchor="page" w:hAnchor="page" w:x="1332" w:y="1529"/>
        <w:shd w:val="clear" w:color="auto" w:fill="auto"/>
        <w:spacing w:line="200" w:lineRule="exact"/>
        <w:ind w:left="80"/>
      </w:pPr>
      <w:bookmarkStart w:id="6" w:name="bookmark5"/>
      <w:r>
        <w:t>ГОДОВОЙ ОТЧЕТ</w:t>
      </w:r>
      <w:bookmarkEnd w:id="6"/>
    </w:p>
    <w:p w:rsidR="00A26C3F" w:rsidRDefault="00843A2B">
      <w:pPr>
        <w:pStyle w:val="22"/>
        <w:framePr w:w="10171" w:h="516" w:hRule="exact" w:wrap="none" w:vAnchor="page" w:hAnchor="page" w:x="1332" w:y="1529"/>
        <w:shd w:val="clear" w:color="auto" w:fill="auto"/>
        <w:spacing w:line="200" w:lineRule="exact"/>
        <w:ind w:left="80"/>
      </w:pPr>
      <w:bookmarkStart w:id="7" w:name="bookmark6"/>
      <w:r>
        <w:t>ИНФОРМАЦИЯ О РЕЗУЛЬТАТАХ РЕАЛИЗАЦИИ МУНЦИПАЛЬНОЙ ПРОГРАММЫ В 2019 ГОДУ</w:t>
      </w:r>
      <w:bookmarkEnd w:id="7"/>
    </w:p>
    <w:p w:rsidR="00A26C3F" w:rsidRDefault="00843A2B">
      <w:pPr>
        <w:pStyle w:val="30"/>
        <w:framePr w:w="10171" w:h="1190" w:hRule="exact" w:wrap="none" w:vAnchor="page" w:hAnchor="page" w:x="1332" w:y="2235"/>
        <w:shd w:val="clear" w:color="auto" w:fill="auto"/>
        <w:spacing w:before="0" w:after="173" w:line="341" w:lineRule="exact"/>
        <w:ind w:left="80"/>
        <w:jc w:val="center"/>
      </w:pPr>
      <w:bookmarkStart w:id="8" w:name="bookmark7"/>
      <w:r>
        <w:t>«Создание в Первомайском районе (исходя из прогнозируемой потребности) новых мест в</w:t>
      </w:r>
      <w:r>
        <w:br/>
        <w:t>общеобразовательных организациях» на 2</w:t>
      </w:r>
      <w:r>
        <w:t>016-2025 годы»</w:t>
      </w:r>
      <w:bookmarkEnd w:id="8"/>
    </w:p>
    <w:p w:rsidR="00A26C3F" w:rsidRDefault="00843A2B">
      <w:pPr>
        <w:pStyle w:val="22"/>
        <w:framePr w:w="10171" w:h="1190" w:hRule="exact" w:wrap="none" w:vAnchor="page" w:hAnchor="page" w:x="1332" w:y="2235"/>
        <w:shd w:val="clear" w:color="auto" w:fill="auto"/>
        <w:spacing w:line="200" w:lineRule="exact"/>
        <w:ind w:left="80"/>
      </w:pPr>
      <w:bookmarkStart w:id="9" w:name="bookmark8"/>
      <w:r>
        <w:t>заказчик-Администрация муниципального образования «Первомайский район»</w:t>
      </w:r>
      <w:bookmarkEnd w:id="9"/>
    </w:p>
    <w:p w:rsidR="00A26C3F" w:rsidRDefault="00843A2B">
      <w:pPr>
        <w:pStyle w:val="320"/>
        <w:framePr w:w="10171" w:h="471" w:hRule="exact" w:wrap="none" w:vAnchor="page" w:hAnchor="page" w:x="1332" w:y="3623"/>
        <w:shd w:val="clear" w:color="auto" w:fill="auto"/>
        <w:spacing w:before="0"/>
      </w:pPr>
      <w:bookmarkStart w:id="10" w:name="bookmark9"/>
      <w:r>
        <w:t>Стратегическая цель социально-экономического развития Первомайского района до 2030года, на которую направлена реализация МЦП - Повышение уровня жизни и качества жизни нас</w:t>
      </w:r>
      <w:r>
        <w:t>еления Первомайского района</w:t>
      </w:r>
      <w:bookmarkEnd w:id="10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42"/>
        <w:gridCol w:w="691"/>
        <w:gridCol w:w="686"/>
        <w:gridCol w:w="1502"/>
        <w:gridCol w:w="1512"/>
        <w:gridCol w:w="2323"/>
      </w:tblGrid>
      <w:tr w:rsidR="00A26C3F">
        <w:tblPrEx>
          <w:tblCellMar>
            <w:top w:w="0" w:type="dxa"/>
            <w:bottom w:w="0" w:type="dxa"/>
          </w:tblCellMar>
        </w:tblPrEx>
        <w:trPr>
          <w:trHeight w:hRule="exact" w:val="763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235" w:lineRule="exact"/>
            </w:pPr>
            <w:r>
              <w:rPr>
                <w:rStyle w:val="23"/>
              </w:rPr>
              <w:t>Показатели целей МП (наименование и единица измерения) ед.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170" w:lineRule="exact"/>
            </w:pPr>
            <w:r>
              <w:rPr>
                <w:rStyle w:val="23"/>
              </w:rPr>
              <w:t>План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170" w:lineRule="exact"/>
            </w:pPr>
            <w:r>
              <w:rPr>
                <w:rStyle w:val="23"/>
              </w:rPr>
              <w:t>Факт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after="60" w:line="170" w:lineRule="exact"/>
            </w:pPr>
            <w:r>
              <w:rPr>
                <w:rStyle w:val="23"/>
              </w:rPr>
              <w:t>Отклонение</w:t>
            </w:r>
          </w:p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before="60" w:line="170" w:lineRule="exact"/>
            </w:pPr>
            <w:r>
              <w:rPr>
                <w:rStyle w:val="23"/>
              </w:rPr>
              <w:t>(%)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after="60" w:line="170" w:lineRule="exact"/>
            </w:pPr>
            <w:r>
              <w:rPr>
                <w:rStyle w:val="23"/>
              </w:rPr>
              <w:t>Причины</w:t>
            </w:r>
          </w:p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before="60" w:line="170" w:lineRule="exact"/>
            </w:pPr>
            <w:r>
              <w:rPr>
                <w:rStyle w:val="23"/>
              </w:rPr>
              <w:t>отклонений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235" w:lineRule="exact"/>
            </w:pPr>
            <w:r>
              <w:rPr>
                <w:rStyle w:val="23"/>
              </w:rPr>
              <w:t>Принимаемые меры по устранению невыполнения</w:t>
            </w: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235" w:lineRule="exact"/>
            </w:pPr>
            <w:r>
              <w:rPr>
                <w:rStyle w:val="23"/>
              </w:rPr>
              <w:t>Количество капитально отремонтированных объектов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170" w:lineRule="exact"/>
            </w:pPr>
            <w:r>
              <w:rPr>
                <w:rStyle w:val="23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170" w:lineRule="exact"/>
            </w:pPr>
            <w:r>
              <w:rPr>
                <w:rStyle w:val="23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0157" w:h="7301" w:wrap="none" w:vAnchor="page" w:hAnchor="page" w:x="1346" w:y="4260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after="60" w:line="170" w:lineRule="exact"/>
            </w:pPr>
            <w:r>
              <w:rPr>
                <w:rStyle w:val="23"/>
              </w:rPr>
              <w:t>Отсутствие</w:t>
            </w:r>
          </w:p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before="60" w:line="170" w:lineRule="exact"/>
            </w:pPr>
            <w:r>
              <w:rPr>
                <w:rStyle w:val="23"/>
              </w:rPr>
              <w:t>финансирования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0157" w:h="7301" w:wrap="none" w:vAnchor="page" w:hAnchor="page" w:x="1346" w:y="4260"/>
              <w:rPr>
                <w:sz w:val="10"/>
                <w:szCs w:val="10"/>
              </w:rPr>
            </w:pP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235" w:lineRule="exact"/>
            </w:pPr>
            <w:r>
              <w:rPr>
                <w:rStyle w:val="23"/>
              </w:rPr>
              <w:t>Показатели задач МЦП (наименование и единица измерения)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170" w:lineRule="exact"/>
            </w:pPr>
            <w:r>
              <w:rPr>
                <w:rStyle w:val="23"/>
              </w:rPr>
              <w:t>План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170" w:lineRule="exact"/>
            </w:pPr>
            <w:r>
              <w:rPr>
                <w:rStyle w:val="23"/>
              </w:rPr>
              <w:t>Факт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after="60" w:line="170" w:lineRule="exact"/>
            </w:pPr>
            <w:r>
              <w:rPr>
                <w:rStyle w:val="23"/>
              </w:rPr>
              <w:t>Отклонение</w:t>
            </w:r>
          </w:p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before="60" w:line="170" w:lineRule="exact"/>
            </w:pPr>
            <w:r>
              <w:rPr>
                <w:rStyle w:val="23"/>
              </w:rPr>
              <w:t>(%)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after="60" w:line="170" w:lineRule="exact"/>
            </w:pPr>
            <w:r>
              <w:rPr>
                <w:rStyle w:val="23"/>
              </w:rPr>
              <w:t>Причины</w:t>
            </w:r>
          </w:p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before="60" w:line="170" w:lineRule="exact"/>
            </w:pPr>
            <w:r>
              <w:rPr>
                <w:rStyle w:val="23"/>
              </w:rPr>
              <w:t>отклонений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235" w:lineRule="exact"/>
            </w:pPr>
            <w:r>
              <w:rPr>
                <w:rStyle w:val="23"/>
              </w:rPr>
              <w:t>Принимаемые меры по устранению невыполнения</w:t>
            </w: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1445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235" w:lineRule="exact"/>
            </w:pPr>
            <w:r>
              <w:rPr>
                <w:rStyle w:val="23"/>
              </w:rPr>
              <w:t xml:space="preserve">Удельный вес численности обучающихся, занимающихся в одну смену, в общей численности ОО обучающихся по </w:t>
            </w:r>
            <w:r>
              <w:rPr>
                <w:rStyle w:val="23"/>
              </w:rPr>
              <w:t>образовательным программам основного общего образования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170" w:lineRule="exact"/>
            </w:pPr>
            <w:r>
              <w:rPr>
                <w:rStyle w:val="23"/>
              </w:rPr>
              <w:t>92,36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170" w:lineRule="exact"/>
            </w:pPr>
            <w:r>
              <w:rPr>
                <w:rStyle w:val="23"/>
              </w:rPr>
              <w:t>92,36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0157" w:h="7301" w:wrap="none" w:vAnchor="page" w:hAnchor="page" w:x="1346" w:y="4260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0157" w:h="7301" w:wrap="none" w:vAnchor="page" w:hAnchor="page" w:x="1346" w:y="4260"/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0157" w:h="7301" w:wrap="none" w:vAnchor="page" w:hAnchor="page" w:x="1346" w:y="4260"/>
              <w:rPr>
                <w:sz w:val="10"/>
                <w:szCs w:val="10"/>
              </w:rPr>
            </w:pP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240" w:lineRule="exact"/>
            </w:pPr>
            <w:r>
              <w:rPr>
                <w:rStyle w:val="23"/>
              </w:rPr>
              <w:t>Число созданных новых ученических мест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170" w:lineRule="exact"/>
            </w:pPr>
            <w:r>
              <w:rPr>
                <w:rStyle w:val="23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0157" w:h="7301" w:wrap="none" w:vAnchor="page" w:hAnchor="page" w:x="1346" w:y="4260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0157" w:h="7301" w:wrap="none" w:vAnchor="page" w:hAnchor="page" w:x="1346" w:y="4260"/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0157" w:h="7301" w:wrap="none" w:vAnchor="page" w:hAnchor="page" w:x="1346" w:y="4260"/>
              <w:rPr>
                <w:sz w:val="10"/>
                <w:szCs w:val="10"/>
              </w:rPr>
            </w:pP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1430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235" w:lineRule="exact"/>
            </w:pPr>
            <w:r>
              <w:rPr>
                <w:rStyle w:val="23"/>
              </w:rPr>
              <w:t xml:space="preserve">Удельный вес численности обучающихся, занимающихся в одну смену, в общей численности ОО обучающихся по образовательным программам </w:t>
            </w:r>
            <w:r>
              <w:rPr>
                <w:rStyle w:val="23"/>
              </w:rPr>
              <w:t>начального общего образования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170" w:lineRule="exact"/>
            </w:pPr>
            <w:r>
              <w:rPr>
                <w:rStyle w:val="23"/>
              </w:rPr>
              <w:t>90,23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170" w:lineRule="exact"/>
            </w:pPr>
            <w:r>
              <w:rPr>
                <w:rStyle w:val="23"/>
              </w:rPr>
              <w:t>90,23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0157" w:h="7301" w:wrap="none" w:vAnchor="page" w:hAnchor="page" w:x="1346" w:y="4260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0157" w:h="7301" w:wrap="none" w:vAnchor="page" w:hAnchor="page" w:x="1346" w:y="4260"/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0157" w:h="7301" w:wrap="none" w:vAnchor="page" w:hAnchor="page" w:x="1346" w:y="4260"/>
              <w:rPr>
                <w:sz w:val="10"/>
                <w:szCs w:val="10"/>
              </w:rPr>
            </w:pP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1440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235" w:lineRule="exact"/>
            </w:pPr>
            <w:r>
              <w:rPr>
                <w:rStyle w:val="23"/>
              </w:rPr>
              <w:t>Удельный вес численности обучающихся, занимающихся в одну смену, в общей численности ОО обучающихся по образовательным программам среднего общего образования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170" w:lineRule="exact"/>
            </w:pPr>
            <w:r>
              <w:rPr>
                <w:rStyle w:val="23"/>
              </w:rPr>
              <w:t>100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170" w:lineRule="exact"/>
            </w:pPr>
            <w:r>
              <w:rPr>
                <w:rStyle w:val="23"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0157" w:h="7301" w:wrap="none" w:vAnchor="page" w:hAnchor="page" w:x="1346" w:y="4260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0157" w:h="7301" w:wrap="none" w:vAnchor="page" w:hAnchor="page" w:x="1346" w:y="4260"/>
              <w:rPr>
                <w:sz w:val="10"/>
                <w:szCs w:val="10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6C3F" w:rsidRDefault="00A26C3F">
            <w:pPr>
              <w:framePr w:w="10157" w:h="7301" w:wrap="none" w:vAnchor="page" w:hAnchor="page" w:x="1346" w:y="4260"/>
              <w:rPr>
                <w:sz w:val="10"/>
                <w:szCs w:val="10"/>
              </w:rPr>
            </w:pPr>
          </w:p>
        </w:tc>
      </w:tr>
      <w:tr w:rsidR="00A26C3F">
        <w:tblPrEx>
          <w:tblCellMar>
            <w:top w:w="0" w:type="dxa"/>
            <w:bottom w:w="0" w:type="dxa"/>
          </w:tblCellMar>
        </w:tblPrEx>
        <w:trPr>
          <w:trHeight w:hRule="exact" w:val="514"/>
        </w:trPr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235" w:lineRule="exact"/>
            </w:pPr>
            <w:r>
              <w:rPr>
                <w:rStyle w:val="23"/>
              </w:rPr>
              <w:t xml:space="preserve">Количество созданных мест в </w:t>
            </w:r>
            <w:r>
              <w:rPr>
                <w:rStyle w:val="23"/>
              </w:rPr>
              <w:t>общеобразовательных организациях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170" w:lineRule="exact"/>
            </w:pPr>
            <w:r>
              <w:rPr>
                <w:rStyle w:val="23"/>
              </w:rPr>
              <w:t>20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line="170" w:lineRule="exact"/>
            </w:pPr>
            <w:r>
              <w:rPr>
                <w:rStyle w:val="23"/>
              </w:rPr>
              <w:t>20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6C3F" w:rsidRDefault="00A26C3F">
            <w:pPr>
              <w:framePr w:w="10157" w:h="7301" w:wrap="none" w:vAnchor="page" w:hAnchor="page" w:x="1346" w:y="4260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after="60" w:line="170" w:lineRule="exact"/>
            </w:pPr>
            <w:r>
              <w:rPr>
                <w:rStyle w:val="23"/>
              </w:rPr>
              <w:t>Отсутствие</w:t>
            </w:r>
          </w:p>
          <w:p w:rsidR="00A26C3F" w:rsidRDefault="00843A2B">
            <w:pPr>
              <w:pStyle w:val="20"/>
              <w:framePr w:w="10157" w:h="7301" w:wrap="none" w:vAnchor="page" w:hAnchor="page" w:x="1346" w:y="4260"/>
              <w:shd w:val="clear" w:color="auto" w:fill="auto"/>
              <w:spacing w:before="60" w:line="170" w:lineRule="exact"/>
            </w:pPr>
            <w:r>
              <w:rPr>
                <w:rStyle w:val="23"/>
              </w:rPr>
              <w:t>финансирования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6C3F" w:rsidRDefault="00A26C3F">
            <w:pPr>
              <w:framePr w:w="10157" w:h="7301" w:wrap="none" w:vAnchor="page" w:hAnchor="page" w:x="1346" w:y="4260"/>
              <w:rPr>
                <w:sz w:val="10"/>
                <w:szCs w:val="10"/>
              </w:rPr>
            </w:pPr>
          </w:p>
        </w:tc>
      </w:tr>
    </w:tbl>
    <w:p w:rsidR="00A26C3F" w:rsidRDefault="00843A2B">
      <w:pPr>
        <w:pStyle w:val="10"/>
        <w:framePr w:w="10171" w:h="647" w:hRule="exact" w:wrap="none" w:vAnchor="page" w:hAnchor="page" w:x="1332" w:y="11807"/>
        <w:shd w:val="clear" w:color="auto" w:fill="auto"/>
        <w:spacing w:line="298" w:lineRule="exact"/>
        <w:jc w:val="left"/>
      </w:pPr>
      <w:bookmarkStart w:id="11" w:name="bookmark10"/>
      <w:r>
        <w:t>Начальник МКУ Управление образования</w:t>
      </w:r>
      <w:r>
        <w:br/>
        <w:t>Администрации Первомайского района</w:t>
      </w:r>
      <w:bookmarkEnd w:id="11"/>
    </w:p>
    <w:p w:rsidR="00A26C3F" w:rsidRDefault="00843A2B">
      <w:pPr>
        <w:pStyle w:val="33"/>
        <w:framePr w:wrap="none" w:vAnchor="page" w:hAnchor="page" w:x="8782" w:y="12137"/>
        <w:shd w:val="clear" w:color="auto" w:fill="auto"/>
        <w:spacing w:line="240" w:lineRule="exact"/>
      </w:pPr>
      <w:r>
        <w:t>И.А.Скирточенко</w:t>
      </w:r>
    </w:p>
    <w:p w:rsidR="00A26C3F" w:rsidRDefault="00A26C3F">
      <w:pPr>
        <w:rPr>
          <w:sz w:val="2"/>
          <w:szCs w:val="2"/>
        </w:rPr>
      </w:pPr>
    </w:p>
    <w:sectPr w:rsidR="00A26C3F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A2B" w:rsidRDefault="00843A2B">
      <w:r>
        <w:separator/>
      </w:r>
    </w:p>
  </w:endnote>
  <w:endnote w:type="continuationSeparator" w:id="0">
    <w:p w:rsidR="00843A2B" w:rsidRDefault="00843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A2B" w:rsidRDefault="00843A2B"/>
  </w:footnote>
  <w:footnote w:type="continuationSeparator" w:id="0">
    <w:p w:rsidR="00843A2B" w:rsidRDefault="00843A2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C3F"/>
    <w:rsid w:val="000D2919"/>
    <w:rsid w:val="00843A2B"/>
    <w:rsid w:val="00A2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Arial10pt">
    <w:name w:val="Заголовок №3 + Arial;10 pt"/>
    <w:basedOn w:val="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2">
    <w:name w:val="Заголовок №3 (2)_"/>
    <w:basedOn w:val="a0"/>
    <w:link w:val="32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02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226" w:lineRule="exact"/>
      <w:jc w:val="center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before="60" w:line="235" w:lineRule="exact"/>
      <w:jc w:val="both"/>
      <w:outlineLvl w:val="2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02" w:lineRule="exact"/>
      <w:jc w:val="both"/>
      <w:outlineLvl w:val="0"/>
    </w:pPr>
    <w:rPr>
      <w:rFonts w:ascii="Times New Roman" w:eastAsia="Times New Roman" w:hAnsi="Times New Roman" w:cs="Times New Roman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before="240" w:line="202" w:lineRule="exact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Arial10pt">
    <w:name w:val="Заголовок №3 + Arial;10 pt"/>
    <w:basedOn w:val="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2">
    <w:name w:val="Заголовок №3 (2)_"/>
    <w:basedOn w:val="a0"/>
    <w:link w:val="32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02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226" w:lineRule="exact"/>
      <w:jc w:val="center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before="60" w:line="235" w:lineRule="exact"/>
      <w:jc w:val="both"/>
      <w:outlineLvl w:val="2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02" w:lineRule="exact"/>
      <w:jc w:val="both"/>
      <w:outlineLvl w:val="0"/>
    </w:pPr>
    <w:rPr>
      <w:rFonts w:ascii="Times New Roman" w:eastAsia="Times New Roman" w:hAnsi="Times New Roman" w:cs="Times New Roman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before="240" w:line="202" w:lineRule="exact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2020-03-31T04:11:00Z</dcterms:created>
  <dcterms:modified xsi:type="dcterms:W3CDTF">2020-03-31T04:12:00Z</dcterms:modified>
</cp:coreProperties>
</file>